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D3E31" w14:textId="77777777" w:rsidR="00074B33" w:rsidRPr="00506173" w:rsidRDefault="00074B33" w:rsidP="007877B2">
      <w:pPr>
        <w:shd w:val="clear" w:color="auto" w:fill="FEFEFE"/>
        <w:spacing w:after="0" w:line="360" w:lineRule="auto"/>
        <w:outlineLvl w:val="2"/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</w:pPr>
      <w:r w:rsidRPr="00506173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 xml:space="preserve">Determination of the death season by dental cementum analysis of horses </w:t>
      </w:r>
      <w:proofErr w:type="spellStart"/>
      <w:r w:rsidRPr="00B415BE">
        <w:rPr>
          <w:rFonts w:ascii="Arial" w:eastAsia="Times New Roman" w:hAnsi="Arial" w:cs="Arial"/>
          <w:b/>
          <w:i/>
          <w:color w:val="555555"/>
          <w:sz w:val="24"/>
          <w:szCs w:val="24"/>
          <w:lang w:val="en-US" w:eastAsia="ru-RU"/>
        </w:rPr>
        <w:t>Equus</w:t>
      </w:r>
      <w:proofErr w:type="spellEnd"/>
      <w:r w:rsidRPr="00B415BE">
        <w:rPr>
          <w:rFonts w:ascii="Arial" w:eastAsia="Times New Roman" w:hAnsi="Arial" w:cs="Arial"/>
          <w:b/>
          <w:i/>
          <w:color w:val="555555"/>
          <w:sz w:val="24"/>
          <w:szCs w:val="24"/>
          <w:lang w:val="en-US" w:eastAsia="ru-RU"/>
        </w:rPr>
        <w:t xml:space="preserve"> </w:t>
      </w:r>
      <w:proofErr w:type="spellStart"/>
      <w:r w:rsidRPr="00B415BE">
        <w:rPr>
          <w:rFonts w:ascii="Arial" w:eastAsia="Times New Roman" w:hAnsi="Arial" w:cs="Arial"/>
          <w:b/>
          <w:i/>
          <w:color w:val="555555"/>
          <w:sz w:val="24"/>
          <w:szCs w:val="24"/>
          <w:lang w:val="en-US" w:eastAsia="ru-RU"/>
        </w:rPr>
        <w:t>ferus</w:t>
      </w:r>
      <w:proofErr w:type="spellEnd"/>
      <w:r w:rsidRPr="00506173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 xml:space="preserve"> (</w:t>
      </w:r>
      <w:proofErr w:type="spellStart"/>
      <w:r w:rsidRPr="00506173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Boddaert</w:t>
      </w:r>
      <w:proofErr w:type="spellEnd"/>
      <w:r w:rsidRPr="00506173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 xml:space="preserve">, 1785) from the Upper Paleolithic site </w:t>
      </w:r>
      <w:proofErr w:type="spellStart"/>
      <w:r w:rsidRPr="00506173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Kostenki</w:t>
      </w:r>
      <w:proofErr w:type="spellEnd"/>
      <w:r w:rsidRPr="00506173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 xml:space="preserve"> 14 (</w:t>
      </w:r>
      <w:proofErr w:type="spellStart"/>
      <w:r w:rsidRPr="00506173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Markina</w:t>
      </w:r>
      <w:proofErr w:type="spellEnd"/>
      <w:r w:rsidRPr="00506173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 xml:space="preserve"> </w:t>
      </w:r>
      <w:proofErr w:type="spellStart"/>
      <w:r w:rsidRPr="00506173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gora</w:t>
      </w:r>
      <w:proofErr w:type="spellEnd"/>
      <w:r w:rsidRPr="00506173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) (Voronezh region, Russia)</w:t>
      </w:r>
    </w:p>
    <w:p w14:paraId="563A00D8" w14:textId="77777777" w:rsidR="00200EB0" w:rsidRDefault="00200EB0" w:rsidP="00200EB0">
      <w:pPr>
        <w:pStyle w:val="Default"/>
      </w:pPr>
    </w:p>
    <w:p w14:paraId="0E03F8BF" w14:textId="1E27D7DF" w:rsidR="00200EB0" w:rsidRDefault="00200EB0" w:rsidP="00200EB0">
      <w:pPr>
        <w:pStyle w:val="Default"/>
        <w:spacing w:line="360" w:lineRule="auto"/>
        <w:rPr>
          <w:rFonts w:asciiTheme="minorHAnsi" w:hAnsiTheme="minorHAnsi" w:cstheme="minorBidi"/>
          <w:color w:val="auto"/>
        </w:rPr>
      </w:pPr>
      <w:r w:rsidRPr="00200EB0">
        <w:rPr>
          <w:rFonts w:asciiTheme="minorHAnsi" w:hAnsiTheme="minorHAnsi" w:cstheme="minorBidi"/>
          <w:color w:val="auto"/>
        </w:rPr>
        <w:t xml:space="preserve"> </w:t>
      </w:r>
      <w:r>
        <w:rPr>
          <w:rFonts w:asciiTheme="minorHAnsi" w:hAnsiTheme="minorHAnsi" w:cstheme="minorBidi"/>
          <w:color w:val="auto"/>
        </w:rPr>
        <w:t>N.E. Prilepskaya</w:t>
      </w:r>
      <w:r w:rsidRPr="00200EB0">
        <w:rPr>
          <w:rFonts w:asciiTheme="minorHAnsi" w:hAnsiTheme="minorHAnsi" w:cstheme="minorBidi"/>
          <w:color w:val="auto"/>
        </w:rPr>
        <w:t>¹</w:t>
      </w:r>
      <w:r>
        <w:rPr>
          <w:rFonts w:asciiTheme="minorHAnsi" w:hAnsiTheme="minorHAnsi" w:cstheme="minorBidi"/>
          <w:color w:val="auto"/>
        </w:rPr>
        <w:t>, N.D. Burova</w:t>
      </w:r>
      <w:r w:rsidRPr="00200EB0">
        <w:rPr>
          <w:rFonts w:asciiTheme="minorHAnsi" w:hAnsiTheme="minorHAnsi" w:cstheme="minorBidi"/>
          <w:color w:val="auto"/>
        </w:rPr>
        <w:t>²</w:t>
      </w:r>
      <w:r>
        <w:rPr>
          <w:rFonts w:asciiTheme="minorHAnsi" w:hAnsiTheme="minorHAnsi" w:cstheme="minorBidi"/>
          <w:color w:val="auto"/>
        </w:rPr>
        <w:t>, A.A. Sinitsyn</w:t>
      </w:r>
      <w:r w:rsidRPr="00200EB0">
        <w:rPr>
          <w:rFonts w:asciiTheme="minorHAnsi" w:hAnsiTheme="minorHAnsi" w:cstheme="minorBidi"/>
          <w:color w:val="auto"/>
        </w:rPr>
        <w:t>²</w:t>
      </w:r>
    </w:p>
    <w:p w14:paraId="496A7D5F" w14:textId="3A2E2AF3" w:rsidR="00200EB0" w:rsidRPr="00200EB0" w:rsidRDefault="00200EB0" w:rsidP="00200EB0">
      <w:pPr>
        <w:pStyle w:val="Default"/>
        <w:spacing w:line="360" w:lineRule="auto"/>
        <w:rPr>
          <w:rFonts w:asciiTheme="minorHAnsi" w:hAnsiTheme="minorHAnsi" w:cstheme="minorBidi"/>
          <w:color w:val="auto"/>
        </w:rPr>
      </w:pPr>
      <w:r w:rsidRPr="00200EB0">
        <w:rPr>
          <w:rFonts w:asciiTheme="minorHAnsi" w:hAnsiTheme="minorHAnsi" w:cstheme="minorBidi"/>
          <w:color w:val="auto"/>
        </w:rPr>
        <w:t xml:space="preserve">¹ </w:t>
      </w:r>
      <w:proofErr w:type="spellStart"/>
      <w:r w:rsidRPr="00200EB0">
        <w:rPr>
          <w:rFonts w:asciiTheme="minorHAnsi" w:hAnsiTheme="minorHAnsi" w:cstheme="minorBidi"/>
          <w:color w:val="auto"/>
        </w:rPr>
        <w:t>Lomonosov</w:t>
      </w:r>
      <w:proofErr w:type="spellEnd"/>
      <w:r w:rsidR="00B415BE" w:rsidRPr="00B415BE">
        <w:rPr>
          <w:rFonts w:asciiTheme="minorHAnsi" w:hAnsiTheme="minorHAnsi" w:cstheme="minorBidi"/>
          <w:color w:val="auto"/>
        </w:rPr>
        <w:t xml:space="preserve"> </w:t>
      </w:r>
      <w:r w:rsidRPr="00200EB0">
        <w:rPr>
          <w:rFonts w:asciiTheme="minorHAnsi" w:hAnsiTheme="minorHAnsi" w:cstheme="minorBidi"/>
          <w:color w:val="auto"/>
        </w:rPr>
        <w:t xml:space="preserve">Moscow State University (Moscow, Russia) </w:t>
      </w:r>
    </w:p>
    <w:p w14:paraId="1992D5E8" w14:textId="0616F7D4" w:rsidR="00506173" w:rsidRDefault="00200EB0" w:rsidP="00200EB0">
      <w:pPr>
        <w:shd w:val="clear" w:color="auto" w:fill="FEFEFE"/>
        <w:spacing w:after="0" w:line="360" w:lineRule="auto"/>
        <w:outlineLvl w:val="2"/>
        <w:rPr>
          <w:sz w:val="24"/>
          <w:szCs w:val="24"/>
          <w:lang w:val="en-US"/>
        </w:rPr>
      </w:pPr>
      <w:r w:rsidRPr="00200EB0">
        <w:rPr>
          <w:sz w:val="24"/>
          <w:szCs w:val="24"/>
          <w:lang w:val="en-US"/>
        </w:rPr>
        <w:t>²The Institute of the History of Material Culture of RAS</w:t>
      </w:r>
      <w:r w:rsidR="00B415BE" w:rsidRPr="00B415BE">
        <w:rPr>
          <w:sz w:val="24"/>
          <w:szCs w:val="24"/>
          <w:lang w:val="en-US"/>
        </w:rPr>
        <w:t xml:space="preserve"> </w:t>
      </w:r>
      <w:r w:rsidRPr="00200EB0">
        <w:rPr>
          <w:sz w:val="24"/>
          <w:szCs w:val="24"/>
          <w:lang w:val="en-US"/>
        </w:rPr>
        <w:t>(Saint Petersburg, Russia)</w:t>
      </w:r>
    </w:p>
    <w:p w14:paraId="48844457" w14:textId="79914CBE" w:rsidR="00200EB0" w:rsidRPr="00200EB0" w:rsidRDefault="00200EB0" w:rsidP="00200EB0">
      <w:pPr>
        <w:pStyle w:val="Default"/>
        <w:spacing w:line="360" w:lineRule="auto"/>
        <w:rPr>
          <w:rFonts w:asciiTheme="minorHAnsi" w:hAnsiTheme="minorHAnsi" w:cstheme="minorBidi"/>
          <w:color w:val="auto"/>
        </w:rPr>
      </w:pPr>
      <w:proofErr w:type="gramStart"/>
      <w:r w:rsidRPr="00200EB0">
        <w:rPr>
          <w:rFonts w:asciiTheme="minorHAnsi" w:hAnsiTheme="minorHAnsi" w:cstheme="minorBidi"/>
          <w:color w:val="auto"/>
        </w:rPr>
        <w:t>e-mail</w:t>
      </w:r>
      <w:proofErr w:type="gramEnd"/>
      <w:r w:rsidRPr="00200EB0">
        <w:rPr>
          <w:rFonts w:asciiTheme="minorHAnsi" w:hAnsiTheme="minorHAnsi" w:cstheme="minorBidi"/>
          <w:color w:val="auto"/>
        </w:rPr>
        <w:t>: nprilepskaya@gmail.com</w:t>
      </w:r>
    </w:p>
    <w:p w14:paraId="0A3F46FF" w14:textId="77777777" w:rsidR="00200EB0" w:rsidRPr="00506173" w:rsidRDefault="00200EB0" w:rsidP="00200EB0">
      <w:pPr>
        <w:shd w:val="clear" w:color="auto" w:fill="FEFEFE"/>
        <w:spacing w:after="0" w:line="360" w:lineRule="auto"/>
        <w:outlineLvl w:val="2"/>
        <w:rPr>
          <w:rFonts w:ascii="Arial" w:eastAsia="Times New Roman" w:hAnsi="Arial" w:cs="Arial"/>
          <w:color w:val="555555"/>
          <w:sz w:val="24"/>
          <w:szCs w:val="24"/>
          <w:lang w:val="en-US" w:eastAsia="ru-RU"/>
        </w:rPr>
      </w:pPr>
    </w:p>
    <w:p w14:paraId="3124E7E5" w14:textId="77777777" w:rsidR="00074B33" w:rsidRPr="00506173" w:rsidRDefault="00506173" w:rsidP="007877B2">
      <w:pPr>
        <w:shd w:val="clear" w:color="auto" w:fill="FEFEFE"/>
        <w:spacing w:after="0" w:line="360" w:lineRule="auto"/>
        <w:outlineLvl w:val="2"/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</w:pPr>
      <w:r w:rsidRPr="00506173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Keywords</w:t>
      </w:r>
    </w:p>
    <w:p w14:paraId="7F95DF16" w14:textId="339C38CB" w:rsidR="00B415BE" w:rsidRPr="00B415BE" w:rsidRDefault="00B415BE" w:rsidP="00B415BE">
      <w:pPr>
        <w:spacing w:line="360" w:lineRule="auto"/>
        <w:jc w:val="both"/>
        <w:rPr>
          <w:sz w:val="24"/>
          <w:szCs w:val="24"/>
          <w:lang w:val="en-US"/>
        </w:rPr>
      </w:pPr>
      <w:r w:rsidRPr="00B415BE">
        <w:rPr>
          <w:sz w:val="24"/>
          <w:szCs w:val="24"/>
          <w:lang w:val="en-US"/>
        </w:rPr>
        <w:t>Keywords: season of death, growth layers, dental cementum analysis, </w:t>
      </w:r>
      <w:proofErr w:type="spellStart"/>
      <w:r w:rsidRPr="00B415BE">
        <w:rPr>
          <w:i/>
          <w:sz w:val="24"/>
          <w:szCs w:val="24"/>
          <w:lang w:val="en-US"/>
        </w:rPr>
        <w:t>Equus</w:t>
      </w:r>
      <w:proofErr w:type="spellEnd"/>
      <w:r w:rsidRPr="00B415BE">
        <w:rPr>
          <w:i/>
          <w:sz w:val="24"/>
          <w:szCs w:val="24"/>
          <w:lang w:val="en-US"/>
        </w:rPr>
        <w:t xml:space="preserve"> </w:t>
      </w:r>
      <w:proofErr w:type="spellStart"/>
      <w:r w:rsidRPr="00B415BE">
        <w:rPr>
          <w:i/>
          <w:sz w:val="24"/>
          <w:szCs w:val="24"/>
          <w:lang w:val="en-US"/>
        </w:rPr>
        <w:t>ferus</w:t>
      </w:r>
      <w:proofErr w:type="spellEnd"/>
      <w:r w:rsidRPr="00B415BE">
        <w:rPr>
          <w:sz w:val="24"/>
          <w:szCs w:val="24"/>
          <w:lang w:val="en-US"/>
        </w:rPr>
        <w:t xml:space="preserve">, </w:t>
      </w:r>
      <w:proofErr w:type="spellStart"/>
      <w:r w:rsidRPr="00B415BE">
        <w:rPr>
          <w:sz w:val="24"/>
          <w:szCs w:val="24"/>
          <w:lang w:val="en-US"/>
        </w:rPr>
        <w:t>Kostenki</w:t>
      </w:r>
      <w:proofErr w:type="spellEnd"/>
      <w:r w:rsidRPr="00B415BE">
        <w:rPr>
          <w:sz w:val="24"/>
          <w:szCs w:val="24"/>
          <w:lang w:val="en-US"/>
        </w:rPr>
        <w:t xml:space="preserve"> 14</w:t>
      </w:r>
    </w:p>
    <w:p w14:paraId="0B3B8982" w14:textId="77777777" w:rsidR="00B415BE" w:rsidRPr="00B415BE" w:rsidRDefault="00B415BE" w:rsidP="007877B2">
      <w:pPr>
        <w:shd w:val="clear" w:color="auto" w:fill="FEFEFE"/>
        <w:spacing w:after="0" w:line="360" w:lineRule="auto"/>
        <w:outlineLvl w:val="2"/>
        <w:rPr>
          <w:color w:val="222222"/>
          <w:shd w:val="clear" w:color="auto" w:fill="FFFFFF"/>
          <w:lang w:val="en-US"/>
        </w:rPr>
      </w:pPr>
    </w:p>
    <w:p w14:paraId="6F5A506C" w14:textId="77777777" w:rsidR="00074B33" w:rsidRPr="00506173" w:rsidRDefault="00506173" w:rsidP="007877B2">
      <w:pPr>
        <w:shd w:val="clear" w:color="auto" w:fill="FEFEFE"/>
        <w:spacing w:after="0" w:line="360" w:lineRule="auto"/>
        <w:outlineLvl w:val="2"/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</w:pPr>
      <w:r w:rsidRPr="00506173">
        <w:rPr>
          <w:rFonts w:ascii="Arial" w:eastAsia="Times New Roman" w:hAnsi="Arial" w:cs="Arial"/>
          <w:b/>
          <w:color w:val="555555"/>
          <w:sz w:val="24"/>
          <w:szCs w:val="24"/>
          <w:lang w:val="en-US" w:eastAsia="ru-RU"/>
        </w:rPr>
        <w:t>Abstract</w:t>
      </w:r>
    </w:p>
    <w:p w14:paraId="76CC237C" w14:textId="77777777" w:rsidR="00506173" w:rsidRPr="00506173" w:rsidRDefault="00506173" w:rsidP="007877B2">
      <w:pPr>
        <w:shd w:val="clear" w:color="auto" w:fill="FEFEFE"/>
        <w:spacing w:after="0" w:line="360" w:lineRule="auto"/>
        <w:jc w:val="both"/>
        <w:outlineLvl w:val="2"/>
        <w:rPr>
          <w:rFonts w:ascii="Arial" w:eastAsia="Times New Roman" w:hAnsi="Arial" w:cs="Arial"/>
          <w:color w:val="555555"/>
          <w:sz w:val="24"/>
          <w:szCs w:val="24"/>
          <w:lang w:val="en-US" w:eastAsia="ru-RU"/>
        </w:rPr>
      </w:pPr>
    </w:p>
    <w:p w14:paraId="107A4DC0" w14:textId="274DBFC5" w:rsidR="002F69FE" w:rsidRPr="00506173" w:rsidRDefault="00074B33" w:rsidP="00FB3A8A">
      <w:pPr>
        <w:spacing w:line="360" w:lineRule="auto"/>
        <w:jc w:val="both"/>
        <w:rPr>
          <w:sz w:val="24"/>
          <w:szCs w:val="24"/>
          <w:lang w:val="en-US"/>
        </w:rPr>
      </w:pPr>
      <w:r w:rsidRPr="00506173">
        <w:rPr>
          <w:sz w:val="24"/>
          <w:szCs w:val="24"/>
          <w:lang w:val="en-US"/>
        </w:rPr>
        <w:t xml:space="preserve">The study of growth layers in dental cement is a well-established method of determining the season of death of mammals. The material for this study were the teeth of horses </w:t>
      </w:r>
      <w:proofErr w:type="spellStart"/>
      <w:r w:rsidRPr="00506173">
        <w:rPr>
          <w:sz w:val="24"/>
          <w:szCs w:val="24"/>
          <w:lang w:val="en-US"/>
        </w:rPr>
        <w:t>Equus</w:t>
      </w:r>
      <w:proofErr w:type="spellEnd"/>
      <w:r w:rsidRPr="00506173">
        <w:rPr>
          <w:sz w:val="24"/>
          <w:szCs w:val="24"/>
          <w:lang w:val="en-US"/>
        </w:rPr>
        <w:t xml:space="preserve"> </w:t>
      </w:r>
      <w:proofErr w:type="spellStart"/>
      <w:r w:rsidRPr="00506173">
        <w:rPr>
          <w:sz w:val="24"/>
          <w:szCs w:val="24"/>
          <w:lang w:val="en-US"/>
        </w:rPr>
        <w:t>ferus</w:t>
      </w:r>
      <w:proofErr w:type="spellEnd"/>
      <w:r w:rsidRPr="00506173">
        <w:rPr>
          <w:sz w:val="24"/>
          <w:szCs w:val="24"/>
          <w:lang w:val="en-US"/>
        </w:rPr>
        <w:t xml:space="preserve"> (</w:t>
      </w:r>
      <w:proofErr w:type="spellStart"/>
      <w:r w:rsidRPr="00506173">
        <w:rPr>
          <w:sz w:val="24"/>
          <w:szCs w:val="24"/>
          <w:lang w:val="en-US"/>
        </w:rPr>
        <w:t>Boddaert</w:t>
      </w:r>
      <w:proofErr w:type="spellEnd"/>
      <w:r w:rsidRPr="00506173">
        <w:rPr>
          <w:sz w:val="24"/>
          <w:szCs w:val="24"/>
          <w:lang w:val="en-US"/>
        </w:rPr>
        <w:t xml:space="preserve">, 1785) </w:t>
      </w:r>
      <w:r w:rsidR="008152E4">
        <w:rPr>
          <w:sz w:val="24"/>
          <w:szCs w:val="24"/>
          <w:lang w:val="en-US"/>
        </w:rPr>
        <w:t xml:space="preserve">found in </w:t>
      </w:r>
      <w:r w:rsidRPr="00506173">
        <w:rPr>
          <w:sz w:val="24"/>
          <w:szCs w:val="24"/>
          <w:lang w:val="en-US"/>
        </w:rPr>
        <w:t xml:space="preserve">the cultural layer </w:t>
      </w:r>
      <w:proofErr w:type="spellStart"/>
      <w:r w:rsidRPr="00506173">
        <w:rPr>
          <w:sz w:val="24"/>
          <w:szCs w:val="24"/>
          <w:lang w:val="en-US"/>
        </w:rPr>
        <w:t>IVa</w:t>
      </w:r>
      <w:proofErr w:type="spellEnd"/>
      <w:r w:rsidRPr="00506173">
        <w:rPr>
          <w:sz w:val="24"/>
          <w:szCs w:val="24"/>
          <w:lang w:val="en-US"/>
        </w:rPr>
        <w:t xml:space="preserve"> of the multilayered Upper Paleolithic site </w:t>
      </w:r>
      <w:proofErr w:type="spellStart"/>
      <w:r w:rsidRPr="00506173">
        <w:rPr>
          <w:sz w:val="24"/>
          <w:szCs w:val="24"/>
          <w:lang w:val="en-US"/>
        </w:rPr>
        <w:t>Kostenki</w:t>
      </w:r>
      <w:proofErr w:type="spellEnd"/>
      <w:r w:rsidRPr="00506173">
        <w:rPr>
          <w:sz w:val="24"/>
          <w:szCs w:val="24"/>
          <w:lang w:val="en-US"/>
        </w:rPr>
        <w:t xml:space="preserve"> 14 (</w:t>
      </w:r>
      <w:proofErr w:type="spellStart"/>
      <w:r w:rsidRPr="00506173">
        <w:rPr>
          <w:sz w:val="24"/>
          <w:szCs w:val="24"/>
          <w:lang w:val="en-US"/>
        </w:rPr>
        <w:t>Markina</w:t>
      </w:r>
      <w:proofErr w:type="spellEnd"/>
      <w:r w:rsidRPr="00506173">
        <w:rPr>
          <w:sz w:val="24"/>
          <w:szCs w:val="24"/>
          <w:lang w:val="en-US"/>
        </w:rPr>
        <w:t xml:space="preserve"> </w:t>
      </w:r>
      <w:proofErr w:type="spellStart"/>
      <w:r w:rsidRPr="00506173">
        <w:rPr>
          <w:sz w:val="24"/>
          <w:szCs w:val="24"/>
          <w:lang w:val="en-US"/>
        </w:rPr>
        <w:t>gora</w:t>
      </w:r>
      <w:proofErr w:type="spellEnd"/>
      <w:r w:rsidRPr="00506173">
        <w:rPr>
          <w:sz w:val="24"/>
          <w:szCs w:val="24"/>
          <w:lang w:val="en-US"/>
        </w:rPr>
        <w:t xml:space="preserve">) (Voronezh Region, Russia). </w:t>
      </w:r>
      <w:r w:rsidR="008152E4">
        <w:rPr>
          <w:sz w:val="24"/>
          <w:szCs w:val="24"/>
          <w:lang w:val="en-US"/>
        </w:rPr>
        <w:t>A</w:t>
      </w:r>
      <w:r w:rsidRPr="00506173">
        <w:rPr>
          <w:sz w:val="24"/>
          <w:szCs w:val="24"/>
          <w:lang w:val="en-US"/>
        </w:rPr>
        <w:t xml:space="preserve"> </w:t>
      </w:r>
      <w:r w:rsidR="008152E4">
        <w:rPr>
          <w:sz w:val="24"/>
          <w:szCs w:val="24"/>
          <w:lang w:val="en-US"/>
        </w:rPr>
        <w:t>big</w:t>
      </w:r>
      <w:r w:rsidRPr="00506173">
        <w:rPr>
          <w:sz w:val="24"/>
          <w:szCs w:val="24"/>
          <w:lang w:val="en-US"/>
        </w:rPr>
        <w:t xml:space="preserve"> number of bone remains of horses </w:t>
      </w:r>
      <w:proofErr w:type="gramStart"/>
      <w:r w:rsidR="008152E4">
        <w:rPr>
          <w:sz w:val="24"/>
          <w:szCs w:val="24"/>
          <w:lang w:val="en-US"/>
        </w:rPr>
        <w:t>was</w:t>
      </w:r>
      <w:r w:rsidRPr="00506173">
        <w:rPr>
          <w:sz w:val="24"/>
          <w:szCs w:val="24"/>
          <w:lang w:val="en-US"/>
        </w:rPr>
        <w:t xml:space="preserve"> found</w:t>
      </w:r>
      <w:proofErr w:type="gramEnd"/>
      <w:r w:rsidR="008152E4">
        <w:rPr>
          <w:sz w:val="24"/>
          <w:szCs w:val="24"/>
          <w:lang w:val="en-US"/>
        </w:rPr>
        <w:t xml:space="preserve"> i</w:t>
      </w:r>
      <w:r w:rsidR="008152E4" w:rsidRPr="00506173">
        <w:rPr>
          <w:sz w:val="24"/>
          <w:szCs w:val="24"/>
          <w:lang w:val="en-US"/>
        </w:rPr>
        <w:t xml:space="preserve">n </w:t>
      </w:r>
      <w:r w:rsidR="008152E4">
        <w:rPr>
          <w:sz w:val="24"/>
          <w:szCs w:val="24"/>
          <w:lang w:val="en-US"/>
        </w:rPr>
        <w:t>this</w:t>
      </w:r>
      <w:r w:rsidR="008152E4" w:rsidRPr="00506173">
        <w:rPr>
          <w:sz w:val="24"/>
          <w:szCs w:val="24"/>
          <w:lang w:val="en-US"/>
        </w:rPr>
        <w:t xml:space="preserve"> layer </w:t>
      </w:r>
      <w:proofErr w:type="spellStart"/>
      <w:r w:rsidR="008152E4" w:rsidRPr="00506173">
        <w:rPr>
          <w:sz w:val="24"/>
          <w:szCs w:val="24"/>
          <w:lang w:val="en-US"/>
        </w:rPr>
        <w:t>IVa</w:t>
      </w:r>
      <w:proofErr w:type="spellEnd"/>
      <w:r w:rsidR="008152E4">
        <w:rPr>
          <w:sz w:val="24"/>
          <w:szCs w:val="24"/>
          <w:lang w:val="en-US"/>
        </w:rPr>
        <w:t>. Until now, the question</w:t>
      </w:r>
      <w:r w:rsidRPr="00506173">
        <w:rPr>
          <w:sz w:val="24"/>
          <w:szCs w:val="24"/>
          <w:lang w:val="en-US"/>
        </w:rPr>
        <w:t xml:space="preserve"> whether these animals died at the same </w:t>
      </w:r>
      <w:proofErr w:type="gramStart"/>
      <w:r w:rsidRPr="00506173">
        <w:rPr>
          <w:sz w:val="24"/>
          <w:szCs w:val="24"/>
          <w:lang w:val="en-US"/>
        </w:rPr>
        <w:t>ti</w:t>
      </w:r>
      <w:r w:rsidR="008152E4">
        <w:rPr>
          <w:sz w:val="24"/>
          <w:szCs w:val="24"/>
          <w:lang w:val="en-US"/>
        </w:rPr>
        <w:t>me</w:t>
      </w:r>
      <w:proofErr w:type="gramEnd"/>
      <w:r w:rsidR="008152E4">
        <w:rPr>
          <w:sz w:val="24"/>
          <w:szCs w:val="24"/>
          <w:lang w:val="en-US"/>
        </w:rPr>
        <w:t xml:space="preserve"> or at different times remained</w:t>
      </w:r>
      <w:r w:rsidRPr="00506173">
        <w:rPr>
          <w:sz w:val="24"/>
          <w:szCs w:val="24"/>
          <w:lang w:val="en-US"/>
        </w:rPr>
        <w:t xml:space="preserve"> open. </w:t>
      </w:r>
      <w:r w:rsidR="008152E4">
        <w:rPr>
          <w:sz w:val="24"/>
          <w:szCs w:val="24"/>
          <w:lang w:val="en-US"/>
        </w:rPr>
        <w:t xml:space="preserve">This study </w:t>
      </w:r>
      <w:proofErr w:type="spellStart"/>
      <w:r w:rsidR="008152E4">
        <w:rPr>
          <w:sz w:val="24"/>
          <w:szCs w:val="24"/>
          <w:lang w:val="en-US"/>
        </w:rPr>
        <w:t>analyezed</w:t>
      </w:r>
      <w:proofErr w:type="spellEnd"/>
      <w:r w:rsidR="008152E4">
        <w:rPr>
          <w:sz w:val="24"/>
          <w:szCs w:val="24"/>
          <w:lang w:val="en-US"/>
        </w:rPr>
        <w:t xml:space="preserve"> </w:t>
      </w:r>
      <w:r w:rsidR="00352BB9" w:rsidRPr="00506173">
        <w:rPr>
          <w:sz w:val="24"/>
          <w:szCs w:val="24"/>
          <w:lang w:val="en-US"/>
        </w:rPr>
        <w:t>36</w:t>
      </w:r>
      <w:r w:rsidRPr="00506173">
        <w:rPr>
          <w:sz w:val="24"/>
          <w:szCs w:val="24"/>
          <w:lang w:val="en-US"/>
        </w:rPr>
        <w:t xml:space="preserve"> permanent buccal teeth belonging to </w:t>
      </w:r>
      <w:r w:rsidR="00352BB9" w:rsidRPr="00506173">
        <w:rPr>
          <w:sz w:val="24"/>
          <w:szCs w:val="24"/>
          <w:lang w:val="en-US"/>
        </w:rPr>
        <w:t>2</w:t>
      </w:r>
      <w:r w:rsidR="00015017" w:rsidRPr="00506173">
        <w:rPr>
          <w:sz w:val="24"/>
          <w:szCs w:val="24"/>
          <w:lang w:val="en-US"/>
        </w:rPr>
        <w:t>4</w:t>
      </w:r>
      <w:r w:rsidR="008152E4">
        <w:rPr>
          <w:sz w:val="24"/>
          <w:szCs w:val="24"/>
          <w:lang w:val="en-US"/>
        </w:rPr>
        <w:t xml:space="preserve"> individuals</w:t>
      </w:r>
      <w:r w:rsidRPr="00506173">
        <w:rPr>
          <w:sz w:val="24"/>
          <w:szCs w:val="24"/>
          <w:lang w:val="en-US"/>
        </w:rPr>
        <w:t xml:space="preserve">. </w:t>
      </w:r>
      <w:r w:rsidR="008152E4">
        <w:rPr>
          <w:sz w:val="24"/>
          <w:szCs w:val="24"/>
          <w:lang w:val="en-US"/>
        </w:rPr>
        <w:t xml:space="preserve">Those teeth </w:t>
      </w:r>
      <w:proofErr w:type="gramStart"/>
      <w:r w:rsidR="008152E4">
        <w:rPr>
          <w:sz w:val="24"/>
          <w:szCs w:val="24"/>
          <w:lang w:val="en-US"/>
        </w:rPr>
        <w:t xml:space="preserve">were </w:t>
      </w:r>
      <w:r w:rsidRPr="00506173">
        <w:rPr>
          <w:sz w:val="24"/>
          <w:szCs w:val="24"/>
          <w:lang w:val="en-US"/>
        </w:rPr>
        <w:t>studied</w:t>
      </w:r>
      <w:proofErr w:type="gramEnd"/>
      <w:r w:rsidRPr="00506173">
        <w:rPr>
          <w:sz w:val="24"/>
          <w:szCs w:val="24"/>
          <w:lang w:val="en-US"/>
        </w:rPr>
        <w:t xml:space="preserve"> in thin sections and polished sections under transmitted, reflected and polarized light. The analysis of growth layers in dental cement showed different seasons of horse</w:t>
      </w:r>
      <w:r w:rsidR="008152E4">
        <w:rPr>
          <w:sz w:val="24"/>
          <w:szCs w:val="24"/>
          <w:lang w:val="en-US"/>
        </w:rPr>
        <w:t>s’</w:t>
      </w:r>
      <w:r w:rsidRPr="00506173">
        <w:rPr>
          <w:sz w:val="24"/>
          <w:szCs w:val="24"/>
          <w:lang w:val="en-US"/>
        </w:rPr>
        <w:t xml:space="preserve"> death. </w:t>
      </w:r>
      <w:r w:rsidR="00352BB9" w:rsidRPr="00506173">
        <w:rPr>
          <w:sz w:val="24"/>
          <w:szCs w:val="24"/>
          <w:lang w:val="en-US"/>
        </w:rPr>
        <w:t>Seventeen</w:t>
      </w:r>
      <w:r w:rsidRPr="00506173">
        <w:rPr>
          <w:sz w:val="24"/>
          <w:szCs w:val="24"/>
          <w:lang w:val="en-US"/>
        </w:rPr>
        <w:t xml:space="preserve"> individuals died in the spring-summer period</w:t>
      </w:r>
      <w:r w:rsidRPr="003E5551">
        <w:rPr>
          <w:sz w:val="24"/>
          <w:szCs w:val="24"/>
          <w:lang w:val="en-US"/>
        </w:rPr>
        <w:t xml:space="preserve">, </w:t>
      </w:r>
      <w:r w:rsidR="008152E4" w:rsidRPr="003E5551">
        <w:rPr>
          <w:sz w:val="24"/>
          <w:szCs w:val="24"/>
          <w:lang w:val="en-US"/>
        </w:rPr>
        <w:t xml:space="preserve">and </w:t>
      </w:r>
      <w:r w:rsidR="00076C11" w:rsidRPr="003E5551">
        <w:rPr>
          <w:sz w:val="24"/>
          <w:szCs w:val="24"/>
          <w:lang w:val="en-US"/>
        </w:rPr>
        <w:t>seven</w:t>
      </w:r>
      <w:r w:rsidR="00201D04" w:rsidRPr="003E5551">
        <w:rPr>
          <w:sz w:val="24"/>
          <w:szCs w:val="24"/>
          <w:lang w:val="en-US"/>
        </w:rPr>
        <w:t xml:space="preserve"> –</w:t>
      </w:r>
      <w:r w:rsidRPr="003E5551">
        <w:rPr>
          <w:sz w:val="24"/>
          <w:szCs w:val="24"/>
          <w:lang w:val="en-US"/>
        </w:rPr>
        <w:t xml:space="preserve"> </w:t>
      </w:r>
      <w:r w:rsidR="00071553" w:rsidRPr="003E5551">
        <w:rPr>
          <w:sz w:val="24"/>
          <w:szCs w:val="24"/>
          <w:lang w:val="en-US"/>
        </w:rPr>
        <w:t>in the autumn-winter period. The r</w:t>
      </w:r>
      <w:r w:rsidRPr="003E5551">
        <w:rPr>
          <w:sz w:val="24"/>
          <w:szCs w:val="24"/>
          <w:lang w:val="en-US"/>
        </w:rPr>
        <w:t xml:space="preserve">esults of </w:t>
      </w:r>
      <w:r w:rsidR="008152E4" w:rsidRPr="003E5551">
        <w:rPr>
          <w:sz w:val="24"/>
          <w:szCs w:val="24"/>
          <w:lang w:val="en-US"/>
        </w:rPr>
        <w:t>this</w:t>
      </w:r>
      <w:r w:rsidRPr="003E5551">
        <w:rPr>
          <w:sz w:val="24"/>
          <w:szCs w:val="24"/>
          <w:lang w:val="en-US"/>
        </w:rPr>
        <w:t xml:space="preserve"> </w:t>
      </w:r>
      <w:r w:rsidR="00071553" w:rsidRPr="003E5551">
        <w:rPr>
          <w:sz w:val="24"/>
          <w:szCs w:val="24"/>
          <w:lang w:val="en-US"/>
        </w:rPr>
        <w:t>study</w:t>
      </w:r>
      <w:r w:rsidRPr="003E5551">
        <w:rPr>
          <w:sz w:val="24"/>
          <w:szCs w:val="24"/>
          <w:lang w:val="en-US"/>
        </w:rPr>
        <w:t xml:space="preserve"> support the hypothesis of the </w:t>
      </w:r>
      <w:proofErr w:type="spellStart"/>
      <w:r w:rsidRPr="003E5551">
        <w:rPr>
          <w:sz w:val="24"/>
          <w:szCs w:val="24"/>
          <w:lang w:val="en-US"/>
        </w:rPr>
        <w:t>asynchronical</w:t>
      </w:r>
      <w:proofErr w:type="spellEnd"/>
      <w:r w:rsidR="00410C7E" w:rsidRPr="003E5551">
        <w:rPr>
          <w:sz w:val="24"/>
          <w:szCs w:val="24"/>
          <w:lang w:val="en-US"/>
        </w:rPr>
        <w:t xml:space="preserve"> death of </w:t>
      </w:r>
      <w:r w:rsidR="008152E4" w:rsidRPr="003E5551">
        <w:rPr>
          <w:sz w:val="24"/>
          <w:szCs w:val="24"/>
          <w:lang w:val="en-US"/>
        </w:rPr>
        <w:t xml:space="preserve">these </w:t>
      </w:r>
      <w:r w:rsidR="00410C7E" w:rsidRPr="003E5551">
        <w:rPr>
          <w:sz w:val="24"/>
          <w:szCs w:val="24"/>
          <w:lang w:val="en-US"/>
        </w:rPr>
        <w:t>hor</w:t>
      </w:r>
      <w:r w:rsidR="00F94607" w:rsidRPr="003E5551">
        <w:rPr>
          <w:sz w:val="24"/>
          <w:szCs w:val="24"/>
          <w:lang w:val="en-US"/>
        </w:rPr>
        <w:t>ses,</w:t>
      </w:r>
      <w:r w:rsidR="00FE2D0A">
        <w:rPr>
          <w:sz w:val="24"/>
          <w:szCs w:val="24"/>
          <w:lang w:val="en-US"/>
        </w:rPr>
        <w:t xml:space="preserve"> that</w:t>
      </w:r>
      <w:bookmarkStart w:id="0" w:name="_GoBack"/>
      <w:bookmarkEnd w:id="0"/>
      <w:r w:rsidR="00F94607" w:rsidRPr="003E5551">
        <w:rPr>
          <w:sz w:val="24"/>
          <w:szCs w:val="24"/>
          <w:lang w:val="en-US"/>
        </w:rPr>
        <w:t xml:space="preserve"> </w:t>
      </w:r>
      <w:r w:rsidR="003E5551" w:rsidRPr="003E5551">
        <w:rPr>
          <w:sz w:val="24"/>
          <w:szCs w:val="24"/>
          <w:lang w:val="en-US"/>
        </w:rPr>
        <w:t xml:space="preserve">could die </w:t>
      </w:r>
      <w:r w:rsidR="004B5D06" w:rsidRPr="003E5551">
        <w:rPr>
          <w:sz w:val="24"/>
          <w:szCs w:val="24"/>
          <w:lang w:val="en-US"/>
        </w:rPr>
        <w:t xml:space="preserve">because of </w:t>
      </w:r>
      <w:r w:rsidR="003E5551" w:rsidRPr="003E5551">
        <w:rPr>
          <w:sz w:val="24"/>
          <w:szCs w:val="24"/>
          <w:lang w:val="en-US"/>
        </w:rPr>
        <w:t xml:space="preserve">both </w:t>
      </w:r>
      <w:r w:rsidR="004B5D06" w:rsidRPr="003E5551">
        <w:rPr>
          <w:sz w:val="24"/>
          <w:szCs w:val="24"/>
          <w:lang w:val="en-US"/>
        </w:rPr>
        <w:t>natural causes</w:t>
      </w:r>
      <w:r w:rsidR="003E5551" w:rsidRPr="003E5551">
        <w:rPr>
          <w:sz w:val="24"/>
          <w:szCs w:val="24"/>
          <w:lang w:val="en-US"/>
        </w:rPr>
        <w:t xml:space="preserve"> and </w:t>
      </w:r>
      <w:proofErr w:type="gramStart"/>
      <w:r w:rsidR="004B5D06" w:rsidRPr="003E5551">
        <w:rPr>
          <w:sz w:val="24"/>
          <w:szCs w:val="24"/>
          <w:lang w:val="en-US"/>
        </w:rPr>
        <w:t>as</w:t>
      </w:r>
      <w:r w:rsidR="004B5D06" w:rsidRPr="00506173">
        <w:rPr>
          <w:sz w:val="24"/>
          <w:szCs w:val="24"/>
          <w:lang w:val="en-US"/>
        </w:rPr>
        <w:t xml:space="preserve"> a result</w:t>
      </w:r>
      <w:proofErr w:type="gramEnd"/>
      <w:r w:rsidR="004B5D06" w:rsidRPr="00506173">
        <w:rPr>
          <w:sz w:val="24"/>
          <w:szCs w:val="24"/>
          <w:lang w:val="en-US"/>
        </w:rPr>
        <w:t xml:space="preserve"> of hunting for the</w:t>
      </w:r>
      <w:r w:rsidR="004B5D06">
        <w:rPr>
          <w:sz w:val="24"/>
          <w:szCs w:val="24"/>
          <w:lang w:val="en-US"/>
        </w:rPr>
        <w:t>m by the ancient humans</w:t>
      </w:r>
      <w:r w:rsidR="00071553">
        <w:rPr>
          <w:sz w:val="24"/>
          <w:szCs w:val="24"/>
          <w:lang w:val="en-US"/>
        </w:rPr>
        <w:t xml:space="preserve">. </w:t>
      </w:r>
      <w:r w:rsidR="004B5D06">
        <w:rPr>
          <w:sz w:val="24"/>
          <w:szCs w:val="24"/>
          <w:lang w:val="en-US"/>
        </w:rPr>
        <w:t xml:space="preserve">The </w:t>
      </w:r>
      <w:r w:rsidR="004B5D06" w:rsidRPr="00506173">
        <w:rPr>
          <w:sz w:val="24"/>
          <w:szCs w:val="24"/>
          <w:lang w:val="en-US"/>
        </w:rPr>
        <w:t xml:space="preserve">hypothesis of the </w:t>
      </w:r>
      <w:proofErr w:type="spellStart"/>
      <w:r w:rsidR="004B5D06" w:rsidRPr="00506173">
        <w:rPr>
          <w:sz w:val="24"/>
          <w:szCs w:val="24"/>
          <w:lang w:val="en-US"/>
        </w:rPr>
        <w:t>asynchronical</w:t>
      </w:r>
      <w:proofErr w:type="spellEnd"/>
      <w:r w:rsidR="004B5D06" w:rsidRPr="00506173">
        <w:rPr>
          <w:sz w:val="24"/>
          <w:szCs w:val="24"/>
          <w:lang w:val="en-US"/>
        </w:rPr>
        <w:t xml:space="preserve"> death</w:t>
      </w:r>
      <w:r w:rsidR="004B5D06">
        <w:rPr>
          <w:sz w:val="24"/>
          <w:szCs w:val="24"/>
          <w:lang w:val="en-US"/>
        </w:rPr>
        <w:t xml:space="preserve"> of the animals is </w:t>
      </w:r>
      <w:r w:rsidR="00071553">
        <w:rPr>
          <w:sz w:val="24"/>
          <w:szCs w:val="24"/>
          <w:lang w:val="en-US"/>
        </w:rPr>
        <w:t>also</w:t>
      </w:r>
      <w:r w:rsidRPr="00506173">
        <w:rPr>
          <w:sz w:val="24"/>
          <w:szCs w:val="24"/>
          <w:lang w:val="en-US"/>
        </w:rPr>
        <w:t xml:space="preserve"> consistent with earlier </w:t>
      </w:r>
      <w:r w:rsidR="00F94607">
        <w:rPr>
          <w:sz w:val="24"/>
          <w:szCs w:val="24"/>
          <w:lang w:val="en-US"/>
        </w:rPr>
        <w:t xml:space="preserve">osteological </w:t>
      </w:r>
      <w:r w:rsidRPr="00506173">
        <w:rPr>
          <w:sz w:val="24"/>
          <w:szCs w:val="24"/>
          <w:lang w:val="en-US"/>
        </w:rPr>
        <w:t>data</w:t>
      </w:r>
      <w:r w:rsidR="00FB3A8A">
        <w:rPr>
          <w:sz w:val="24"/>
          <w:szCs w:val="24"/>
          <w:lang w:val="en-US"/>
        </w:rPr>
        <w:t xml:space="preserve"> </w:t>
      </w:r>
      <w:r w:rsidR="00FB3A8A" w:rsidRPr="00FB3A8A">
        <w:rPr>
          <w:sz w:val="24"/>
          <w:szCs w:val="24"/>
          <w:lang w:val="en-US"/>
        </w:rPr>
        <w:t>obtained</w:t>
      </w:r>
      <w:r w:rsidR="00FB3A8A">
        <w:rPr>
          <w:sz w:val="24"/>
          <w:szCs w:val="24"/>
          <w:lang w:val="en-US"/>
        </w:rPr>
        <w:t xml:space="preserve"> </w:t>
      </w:r>
      <w:r w:rsidR="00FB3A8A" w:rsidRPr="00FB3A8A">
        <w:rPr>
          <w:sz w:val="24"/>
          <w:szCs w:val="24"/>
          <w:lang w:val="en-US"/>
        </w:rPr>
        <w:t xml:space="preserve">during the </w:t>
      </w:r>
      <w:r w:rsidR="00FB3A8A">
        <w:rPr>
          <w:sz w:val="24"/>
          <w:szCs w:val="24"/>
          <w:lang w:val="en-US"/>
        </w:rPr>
        <w:t xml:space="preserve">determination of bone remains and </w:t>
      </w:r>
      <w:r w:rsidR="00FB3A8A" w:rsidRPr="00FB3A8A">
        <w:rPr>
          <w:sz w:val="24"/>
          <w:szCs w:val="24"/>
          <w:lang w:val="en-US"/>
        </w:rPr>
        <w:t>based on the time of eruption of teeth and</w:t>
      </w:r>
      <w:r w:rsidR="00FB3A8A">
        <w:rPr>
          <w:sz w:val="24"/>
          <w:szCs w:val="24"/>
          <w:lang w:val="en-US"/>
        </w:rPr>
        <w:t xml:space="preserve"> </w:t>
      </w:r>
      <w:r w:rsidR="00FB3A8A" w:rsidRPr="00FB3A8A">
        <w:rPr>
          <w:sz w:val="24"/>
          <w:szCs w:val="24"/>
          <w:lang w:val="en-US"/>
        </w:rPr>
        <w:t>st</w:t>
      </w:r>
      <w:r w:rsidR="00FB3A8A">
        <w:rPr>
          <w:sz w:val="24"/>
          <w:szCs w:val="24"/>
          <w:lang w:val="en-US"/>
        </w:rPr>
        <w:t xml:space="preserve">itching epiphyses and </w:t>
      </w:r>
      <w:proofErr w:type="spellStart"/>
      <w:r w:rsidR="00FB3A8A">
        <w:rPr>
          <w:sz w:val="24"/>
          <w:szCs w:val="24"/>
          <w:lang w:val="en-US"/>
        </w:rPr>
        <w:t>diaphises</w:t>
      </w:r>
      <w:proofErr w:type="spellEnd"/>
      <w:r w:rsidR="00FB3A8A">
        <w:rPr>
          <w:sz w:val="24"/>
          <w:szCs w:val="24"/>
          <w:lang w:val="en-US"/>
        </w:rPr>
        <w:t>.</w:t>
      </w:r>
    </w:p>
    <w:p w14:paraId="3F058269" w14:textId="77777777" w:rsidR="00074B33" w:rsidRPr="00074B33" w:rsidRDefault="00074B33">
      <w:pPr>
        <w:rPr>
          <w:sz w:val="24"/>
          <w:szCs w:val="24"/>
          <w:lang w:val="en-US"/>
        </w:rPr>
      </w:pPr>
    </w:p>
    <w:sectPr w:rsidR="00074B33" w:rsidRPr="0007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33"/>
    <w:rsid w:val="00015017"/>
    <w:rsid w:val="00071553"/>
    <w:rsid w:val="00074B33"/>
    <w:rsid w:val="00076C11"/>
    <w:rsid w:val="00077D76"/>
    <w:rsid w:val="001D0A3A"/>
    <w:rsid w:val="00200EB0"/>
    <w:rsid w:val="00201D04"/>
    <w:rsid w:val="002F69FE"/>
    <w:rsid w:val="00352BB9"/>
    <w:rsid w:val="003E5551"/>
    <w:rsid w:val="00410C7E"/>
    <w:rsid w:val="004B5D06"/>
    <w:rsid w:val="00506173"/>
    <w:rsid w:val="007877B2"/>
    <w:rsid w:val="008152E4"/>
    <w:rsid w:val="00B415BE"/>
    <w:rsid w:val="00F94607"/>
    <w:rsid w:val="00FB3A8A"/>
    <w:rsid w:val="00FD1B13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F66CC"/>
  <w15:docId w15:val="{16AC4818-9255-4772-A0A0-01108608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4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200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2018-10-30T19:40:00Z</dcterms:created>
  <dcterms:modified xsi:type="dcterms:W3CDTF">2018-10-30T20:07:00Z</dcterms:modified>
</cp:coreProperties>
</file>